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7028" w14:textId="1B9549C9" w:rsidR="00414095" w:rsidRPr="001E0FCA" w:rsidRDefault="00414095" w:rsidP="00414095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E0FCA">
        <w:rPr>
          <w:rFonts w:asciiTheme="minorHAnsi" w:hAnsiTheme="minorHAnsi" w:cstheme="minorHAnsi"/>
          <w:b/>
          <w:bCs/>
          <w:sz w:val="28"/>
          <w:szCs w:val="28"/>
          <w:u w:val="single"/>
        </w:rPr>
        <w:t>Violent Incident Investigation</w:t>
      </w:r>
    </w:p>
    <w:p w14:paraId="68EC5F9B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</w:p>
    <w:p w14:paraId="4F1CBC89" w14:textId="77777777" w:rsidR="00414095" w:rsidRPr="005F1834" w:rsidRDefault="00414095" w:rsidP="00414095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5F1834">
        <w:rPr>
          <w:rFonts w:asciiTheme="minorHAnsi" w:hAnsiTheme="minorHAnsi" w:cstheme="minorHAnsi"/>
          <w:sz w:val="24"/>
          <w:szCs w:val="24"/>
        </w:rPr>
        <w:t xml:space="preserve">Department Head or DPO or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5F1834">
        <w:rPr>
          <w:rFonts w:asciiTheme="minorHAnsi" w:hAnsiTheme="minorHAnsi" w:cstheme="minorHAnsi"/>
          <w:sz w:val="24"/>
          <w:szCs w:val="24"/>
        </w:rPr>
        <w:t xml:space="preserve">esignee will complete the investigation into the violent incident. Further investigation and resolution of the incident is expected within </w:t>
      </w:r>
      <w:r>
        <w:rPr>
          <w:rFonts w:asciiTheme="minorHAnsi" w:hAnsiTheme="minorHAnsi" w:cstheme="minorHAnsi"/>
          <w:sz w:val="24"/>
          <w:szCs w:val="24"/>
        </w:rPr>
        <w:t>seven (7)</w:t>
      </w:r>
      <w:r w:rsidRPr="005F1834">
        <w:rPr>
          <w:rFonts w:asciiTheme="minorHAnsi" w:hAnsiTheme="minorHAnsi" w:cstheme="minorHAnsi"/>
          <w:sz w:val="24"/>
          <w:szCs w:val="24"/>
        </w:rPr>
        <w:t xml:space="preserve"> days </w:t>
      </w:r>
      <w:r>
        <w:rPr>
          <w:rFonts w:asciiTheme="minorHAnsi" w:hAnsiTheme="minorHAnsi" w:cstheme="minorHAnsi"/>
          <w:sz w:val="24"/>
          <w:szCs w:val="24"/>
        </w:rPr>
        <w:t>in addition to submitting a copy of the completed investigation to DHR.</w:t>
      </w:r>
    </w:p>
    <w:p w14:paraId="1C79BDF2" w14:textId="77777777" w:rsidR="00414095" w:rsidRPr="005F1834" w:rsidRDefault="00414095" w:rsidP="0041409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F1834">
        <w:rPr>
          <w:rFonts w:asciiTheme="minorHAnsi" w:hAnsiTheme="minorHAnsi" w:cstheme="minorHAnsi"/>
          <w:b/>
          <w:bCs/>
          <w:sz w:val="24"/>
          <w:szCs w:val="24"/>
        </w:rPr>
        <w:t>Incident Analysis To be completed by DPO/ HR Professional:</w:t>
      </w:r>
    </w:p>
    <w:p w14:paraId="0578AF28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>Has this type of incident occurred before at the workplace?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5F1834">
        <w:rPr>
          <w:rFonts w:asciiTheme="minorHAnsi" w:hAnsiTheme="minorHAnsi" w:cstheme="minorHAnsi"/>
          <w:sz w:val="24"/>
          <w:szCs w:val="24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 xml:space="preserve">Yes    </w:t>
      </w:r>
      <w:r w:rsidRPr="005F1834">
        <w:rPr>
          <w:rFonts w:asciiTheme="minorHAnsi" w:hAnsiTheme="minorHAnsi" w:cstheme="minorHAnsi"/>
          <w:sz w:val="24"/>
          <w:szCs w:val="24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No</w:t>
      </w:r>
    </w:p>
    <w:p w14:paraId="01E43487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>What were the main factors that contributed to the incident?</w:t>
      </w:r>
    </w:p>
    <w:p w14:paraId="2ABFCBDA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C3581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</w:p>
    <w:p w14:paraId="589D4F08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>What could have prevented or at least minimized the damage caused by this incident?</w:t>
      </w:r>
    </w:p>
    <w:p w14:paraId="25EDD673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8CCE0" w14:textId="77777777" w:rsidR="00414095" w:rsidRPr="005F1834" w:rsidRDefault="00414095" w:rsidP="0041409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3E871B5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b/>
          <w:bCs/>
          <w:sz w:val="24"/>
          <w:szCs w:val="24"/>
        </w:rPr>
        <w:t>Post-Incident Response</w:t>
      </w:r>
    </w:p>
    <w:p w14:paraId="375F1FC5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 xml:space="preserve">□ Yes </w:t>
      </w:r>
      <w:r w:rsidRPr="005F1834">
        <w:rPr>
          <w:rFonts w:asciiTheme="minorHAnsi" w:hAnsiTheme="minorHAnsi" w:cstheme="minorHAnsi"/>
          <w:sz w:val="24"/>
          <w:szCs w:val="24"/>
        </w:rPr>
        <w:tab/>
        <w:t>□ No</w:t>
      </w:r>
      <w:r w:rsidRPr="005F1834">
        <w:rPr>
          <w:rFonts w:asciiTheme="minorHAnsi" w:hAnsiTheme="minorHAnsi" w:cstheme="minorHAnsi"/>
          <w:sz w:val="24"/>
          <w:szCs w:val="24"/>
        </w:rPr>
        <w:tab/>
        <w:t>Did the employee</w:t>
      </w:r>
      <w:r>
        <w:rPr>
          <w:rFonts w:asciiTheme="minorHAnsi" w:hAnsiTheme="minorHAnsi" w:cstheme="minorHAnsi"/>
          <w:sz w:val="24"/>
          <w:szCs w:val="24"/>
        </w:rPr>
        <w:t>(s)</w:t>
      </w:r>
      <w:r w:rsidRPr="005F1834">
        <w:rPr>
          <w:rFonts w:asciiTheme="minorHAnsi" w:hAnsiTheme="minorHAnsi" w:cstheme="minorHAnsi"/>
          <w:sz w:val="24"/>
          <w:szCs w:val="24"/>
        </w:rPr>
        <w:t xml:space="preserve"> require medical attention </w:t>
      </w:r>
      <w:proofErr w:type="gramStart"/>
      <w:r w:rsidRPr="005F1834">
        <w:rPr>
          <w:rFonts w:asciiTheme="minorHAnsi" w:hAnsiTheme="minorHAnsi" w:cstheme="minorHAnsi"/>
          <w:sz w:val="24"/>
          <w:szCs w:val="24"/>
        </w:rPr>
        <w:t>as a result of</w:t>
      </w:r>
      <w:proofErr w:type="gramEnd"/>
      <w:r w:rsidRPr="005F1834">
        <w:rPr>
          <w:rFonts w:asciiTheme="minorHAnsi" w:hAnsiTheme="minorHAnsi" w:cstheme="minorHAnsi"/>
          <w:sz w:val="24"/>
          <w:szCs w:val="24"/>
        </w:rPr>
        <w:t xml:space="preserve"> the incident?</w:t>
      </w:r>
    </w:p>
    <w:p w14:paraId="57529B83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>□ Yes</w:t>
      </w:r>
      <w:r w:rsidRPr="005F1834">
        <w:rPr>
          <w:rFonts w:asciiTheme="minorHAnsi" w:hAnsiTheme="minorHAnsi" w:cstheme="minorHAnsi"/>
          <w:sz w:val="24"/>
          <w:szCs w:val="24"/>
        </w:rPr>
        <w:tab/>
        <w:t>□ No</w:t>
      </w:r>
      <w:r w:rsidRPr="005F1834">
        <w:rPr>
          <w:rFonts w:asciiTheme="minorHAnsi" w:hAnsiTheme="minorHAnsi" w:cstheme="minorHAnsi"/>
          <w:sz w:val="24"/>
          <w:szCs w:val="24"/>
        </w:rPr>
        <w:tab/>
        <w:t>Did the employee</w:t>
      </w:r>
      <w:r>
        <w:rPr>
          <w:rFonts w:asciiTheme="minorHAnsi" w:hAnsiTheme="minorHAnsi" w:cstheme="minorHAnsi"/>
          <w:sz w:val="24"/>
          <w:szCs w:val="24"/>
        </w:rPr>
        <w:t>(s)</w:t>
      </w:r>
      <w:r w:rsidRPr="005F1834">
        <w:rPr>
          <w:rFonts w:asciiTheme="minorHAnsi" w:hAnsiTheme="minorHAnsi" w:cstheme="minorHAnsi"/>
          <w:sz w:val="24"/>
          <w:szCs w:val="24"/>
        </w:rPr>
        <w:t xml:space="preserve"> miss work </w:t>
      </w:r>
      <w:proofErr w:type="gramStart"/>
      <w:r w:rsidRPr="005F1834">
        <w:rPr>
          <w:rFonts w:asciiTheme="minorHAnsi" w:hAnsiTheme="minorHAnsi" w:cstheme="minorHAnsi"/>
          <w:sz w:val="24"/>
          <w:szCs w:val="24"/>
        </w:rPr>
        <w:t>as a result of</w:t>
      </w:r>
      <w:proofErr w:type="gramEnd"/>
      <w:r w:rsidRPr="005F1834">
        <w:rPr>
          <w:rFonts w:asciiTheme="minorHAnsi" w:hAnsiTheme="minorHAnsi" w:cstheme="minorHAnsi"/>
          <w:sz w:val="24"/>
          <w:szCs w:val="24"/>
        </w:rPr>
        <w:t xml:space="preserve"> the incident?</w:t>
      </w:r>
    </w:p>
    <w:p w14:paraId="1724CD5B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>□ Yes</w:t>
      </w:r>
      <w:r w:rsidRPr="005F1834">
        <w:rPr>
          <w:rFonts w:asciiTheme="minorHAnsi" w:hAnsiTheme="minorHAnsi" w:cstheme="minorHAnsi"/>
          <w:sz w:val="24"/>
          <w:szCs w:val="24"/>
        </w:rPr>
        <w:tab/>
        <w:t>□ No</w:t>
      </w:r>
      <w:r w:rsidRPr="005F1834">
        <w:rPr>
          <w:rFonts w:asciiTheme="minorHAnsi" w:hAnsiTheme="minorHAnsi" w:cstheme="minorHAnsi"/>
          <w:sz w:val="24"/>
          <w:szCs w:val="24"/>
        </w:rPr>
        <w:tab/>
        <w:t>Did the employee</w:t>
      </w:r>
      <w:r>
        <w:rPr>
          <w:rFonts w:asciiTheme="minorHAnsi" w:hAnsiTheme="minorHAnsi" w:cstheme="minorHAnsi"/>
          <w:sz w:val="24"/>
          <w:szCs w:val="24"/>
        </w:rPr>
        <w:t>(s)</w:t>
      </w:r>
      <w:r w:rsidRPr="005F1834">
        <w:rPr>
          <w:rFonts w:asciiTheme="minorHAnsi" w:hAnsiTheme="minorHAnsi" w:cstheme="minorHAnsi"/>
          <w:sz w:val="24"/>
          <w:szCs w:val="24"/>
        </w:rPr>
        <w:t xml:space="preserve"> apply for workers’ compensation?</w:t>
      </w:r>
    </w:p>
    <w:p w14:paraId="79E6CA96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>□ Yes</w:t>
      </w:r>
      <w:r w:rsidRPr="005F1834">
        <w:rPr>
          <w:rFonts w:asciiTheme="minorHAnsi" w:hAnsiTheme="minorHAnsi" w:cstheme="minorHAnsi"/>
          <w:sz w:val="24"/>
          <w:szCs w:val="24"/>
        </w:rPr>
        <w:tab/>
        <w:t>□ No</w:t>
      </w:r>
      <w:r w:rsidRPr="005F1834">
        <w:rPr>
          <w:rFonts w:asciiTheme="minorHAnsi" w:hAnsiTheme="minorHAnsi" w:cstheme="minorHAnsi"/>
          <w:sz w:val="24"/>
          <w:szCs w:val="24"/>
        </w:rPr>
        <w:tab/>
        <w:t>Was security contacted?</w:t>
      </w:r>
    </w:p>
    <w:p w14:paraId="25F6D4FB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>□ Yes</w:t>
      </w:r>
      <w:r w:rsidRPr="005F1834">
        <w:rPr>
          <w:rFonts w:asciiTheme="minorHAnsi" w:hAnsiTheme="minorHAnsi" w:cstheme="minorHAnsi"/>
          <w:sz w:val="24"/>
          <w:szCs w:val="24"/>
        </w:rPr>
        <w:tab/>
        <w:t>□ No</w:t>
      </w:r>
      <w:r w:rsidRPr="005F1834">
        <w:rPr>
          <w:rFonts w:asciiTheme="minorHAnsi" w:hAnsiTheme="minorHAnsi" w:cstheme="minorHAnsi"/>
          <w:sz w:val="24"/>
          <w:szCs w:val="24"/>
        </w:rPr>
        <w:tab/>
        <w:t>Was building facilities contacted?</w:t>
      </w:r>
    </w:p>
    <w:p w14:paraId="095557A9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>□ Yes</w:t>
      </w:r>
      <w:r w:rsidRPr="005F1834">
        <w:rPr>
          <w:rFonts w:asciiTheme="minorHAnsi" w:hAnsiTheme="minorHAnsi" w:cstheme="minorHAnsi"/>
          <w:sz w:val="24"/>
          <w:szCs w:val="24"/>
        </w:rPr>
        <w:tab/>
        <w:t>□ No</w:t>
      </w:r>
      <w:r w:rsidRPr="005F1834">
        <w:rPr>
          <w:rFonts w:asciiTheme="minorHAnsi" w:hAnsiTheme="minorHAnsi" w:cstheme="minorHAnsi"/>
          <w:sz w:val="24"/>
          <w:szCs w:val="24"/>
        </w:rPr>
        <w:tab/>
        <w:t>Was immediate counseling provided to affected workers and witnesses?</w:t>
      </w:r>
    </w:p>
    <w:p w14:paraId="2A10A3E5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>□ Yes</w:t>
      </w:r>
      <w:r w:rsidRPr="005F1834">
        <w:rPr>
          <w:rFonts w:asciiTheme="minorHAnsi" w:hAnsiTheme="minorHAnsi" w:cstheme="minorHAnsi"/>
          <w:sz w:val="24"/>
          <w:szCs w:val="24"/>
        </w:rPr>
        <w:tab/>
        <w:t>□ No</w:t>
      </w:r>
      <w:r w:rsidRPr="005F1834">
        <w:rPr>
          <w:rFonts w:asciiTheme="minorHAnsi" w:hAnsiTheme="minorHAnsi" w:cstheme="minorHAnsi"/>
          <w:sz w:val="24"/>
          <w:szCs w:val="24"/>
        </w:rPr>
        <w:tab/>
        <w:t>Was critical incident debriefing provided to all affected staff who desired it?</w:t>
      </w:r>
    </w:p>
    <w:p w14:paraId="5B6C5631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b/>
          <w:bCs/>
          <w:sz w:val="24"/>
          <w:szCs w:val="24"/>
        </w:rPr>
        <w:t xml:space="preserve">□ </w:t>
      </w:r>
      <w:r w:rsidRPr="005F1834">
        <w:rPr>
          <w:rFonts w:asciiTheme="minorHAnsi" w:hAnsiTheme="minorHAnsi" w:cstheme="minorHAnsi"/>
          <w:sz w:val="24"/>
          <w:szCs w:val="24"/>
        </w:rPr>
        <w:t>Yes</w:t>
      </w:r>
      <w:r w:rsidRPr="005F1834">
        <w:rPr>
          <w:rFonts w:asciiTheme="minorHAnsi" w:hAnsiTheme="minorHAnsi" w:cstheme="minorHAnsi"/>
          <w:sz w:val="24"/>
          <w:szCs w:val="24"/>
        </w:rPr>
        <w:tab/>
        <w:t>□ No</w:t>
      </w:r>
      <w:r w:rsidRPr="005F1834">
        <w:rPr>
          <w:rFonts w:asciiTheme="minorHAnsi" w:hAnsiTheme="minorHAnsi" w:cstheme="minorHAnsi"/>
          <w:sz w:val="24"/>
          <w:szCs w:val="24"/>
        </w:rPr>
        <w:tab/>
        <w:t>Was post-trauma counseling provided to affected staff who desired it?</w:t>
      </w:r>
    </w:p>
    <w:p w14:paraId="66337302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>□ Yes</w:t>
      </w:r>
      <w:r w:rsidRPr="005F1834">
        <w:rPr>
          <w:rFonts w:asciiTheme="minorHAnsi" w:hAnsiTheme="minorHAnsi" w:cstheme="minorHAnsi"/>
          <w:sz w:val="24"/>
          <w:szCs w:val="24"/>
        </w:rPr>
        <w:tab/>
        <w:t>□ No</w:t>
      </w:r>
      <w:r w:rsidRPr="005F1834">
        <w:rPr>
          <w:rFonts w:asciiTheme="minorHAnsi" w:hAnsiTheme="minorHAnsi" w:cstheme="minorHAnsi"/>
          <w:sz w:val="24"/>
          <w:szCs w:val="24"/>
        </w:rPr>
        <w:tab/>
        <w:t>Was all counseling provided by a professional counselor?</w:t>
      </w:r>
    </w:p>
    <w:p w14:paraId="5ED0126E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</w:p>
    <w:p w14:paraId="6F5FE5B7" w14:textId="77777777" w:rsidR="00414095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>Has there been follow-up with the Employee</w:t>
      </w:r>
      <w:r>
        <w:rPr>
          <w:rFonts w:asciiTheme="minorHAnsi" w:hAnsiTheme="minorHAnsi" w:cstheme="minorHAnsi"/>
          <w:sz w:val="24"/>
          <w:szCs w:val="24"/>
        </w:rPr>
        <w:t>(s)</w:t>
      </w:r>
      <w:r w:rsidRPr="005F1834">
        <w:rPr>
          <w:rFonts w:asciiTheme="minorHAnsi" w:hAnsiTheme="minorHAnsi" w:cstheme="minorHAnsi"/>
          <w:sz w:val="24"/>
          <w:szCs w:val="24"/>
        </w:rPr>
        <w:t xml:space="preserve">?  □ </w:t>
      </w:r>
      <w:r>
        <w:rPr>
          <w:rFonts w:asciiTheme="minorHAnsi" w:hAnsiTheme="minorHAnsi" w:cstheme="minorHAnsi"/>
          <w:sz w:val="24"/>
          <w:szCs w:val="24"/>
        </w:rPr>
        <w:t xml:space="preserve">Yes   </w:t>
      </w:r>
      <w:r w:rsidRPr="005F1834">
        <w:rPr>
          <w:rFonts w:asciiTheme="minorHAnsi" w:hAnsiTheme="minorHAnsi" w:cstheme="minorHAnsi"/>
          <w:sz w:val="24"/>
          <w:szCs w:val="24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No</w:t>
      </w:r>
    </w:p>
    <w:p w14:paraId="4CFCA2ED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</w:p>
    <w:p w14:paraId="13034B45" w14:textId="77777777" w:rsidR="00414095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 xml:space="preserve">Is this a recurring event?  □ </w:t>
      </w:r>
      <w:r>
        <w:rPr>
          <w:rFonts w:asciiTheme="minorHAnsi" w:hAnsiTheme="minorHAnsi" w:cstheme="minorHAnsi"/>
          <w:sz w:val="24"/>
          <w:szCs w:val="24"/>
        </w:rPr>
        <w:t xml:space="preserve">Yes   </w:t>
      </w:r>
      <w:r w:rsidRPr="005F1834">
        <w:rPr>
          <w:rFonts w:asciiTheme="minorHAnsi" w:hAnsiTheme="minorHAnsi" w:cstheme="minorHAnsi"/>
          <w:sz w:val="24"/>
          <w:szCs w:val="24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No</w:t>
      </w:r>
    </w:p>
    <w:p w14:paraId="006B627F" w14:textId="77777777" w:rsidR="00414095" w:rsidRDefault="00414095" w:rsidP="00414095">
      <w:pPr>
        <w:rPr>
          <w:rFonts w:asciiTheme="minorHAnsi" w:hAnsiTheme="minorHAnsi" w:cstheme="minorHAnsi"/>
          <w:sz w:val="24"/>
          <w:szCs w:val="24"/>
        </w:rPr>
      </w:pPr>
    </w:p>
    <w:p w14:paraId="32AE601B" w14:textId="77777777" w:rsidR="00414095" w:rsidRDefault="00414095" w:rsidP="004140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Are there modifications to be made to WVPP to reflect updated practices?  </w:t>
      </w:r>
      <w:r w:rsidRPr="005F1834">
        <w:rPr>
          <w:rFonts w:asciiTheme="minorHAnsi" w:hAnsiTheme="minorHAnsi" w:cstheme="minorHAnsi"/>
          <w:sz w:val="24"/>
          <w:szCs w:val="24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 xml:space="preserve">Yes   </w:t>
      </w:r>
      <w:r w:rsidRPr="005F1834">
        <w:rPr>
          <w:rFonts w:asciiTheme="minorHAnsi" w:hAnsiTheme="minorHAnsi" w:cstheme="minorHAnsi"/>
          <w:sz w:val="24"/>
          <w:szCs w:val="24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No</w:t>
      </w:r>
    </w:p>
    <w:p w14:paraId="66A9A79A" w14:textId="77777777" w:rsidR="00414095" w:rsidRDefault="00414095" w:rsidP="004140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Describe updates to WVPP______________________________________________</w:t>
      </w:r>
    </w:p>
    <w:p w14:paraId="158FA257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</w:p>
    <w:p w14:paraId="4253A83D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Investigation</w:t>
      </w:r>
      <w:r w:rsidRPr="005F1834">
        <w:rPr>
          <w:rFonts w:asciiTheme="minorHAnsi" w:hAnsiTheme="minorHAnsi" w:cstheme="minorHAnsi"/>
          <w:sz w:val="24"/>
          <w:szCs w:val="24"/>
        </w:rPr>
        <w:t xml:space="preserve"> completed by: ___________________________________________________</w:t>
      </w:r>
    </w:p>
    <w:p w14:paraId="1E6A14B0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>Department/Job Title: ________________________________________________________</w:t>
      </w:r>
    </w:p>
    <w:p w14:paraId="66A86652" w14:textId="77777777" w:rsidR="00414095" w:rsidRPr="005F1834" w:rsidRDefault="00414095" w:rsidP="00414095">
      <w:pPr>
        <w:rPr>
          <w:rFonts w:asciiTheme="minorHAnsi" w:hAnsiTheme="minorHAnsi" w:cstheme="minorHAnsi"/>
          <w:sz w:val="24"/>
          <w:szCs w:val="24"/>
        </w:rPr>
      </w:pPr>
      <w:r w:rsidRPr="005F1834">
        <w:rPr>
          <w:rFonts w:asciiTheme="minorHAnsi" w:hAnsiTheme="minorHAnsi" w:cstheme="minorHAnsi"/>
          <w:sz w:val="24"/>
          <w:szCs w:val="24"/>
        </w:rPr>
        <w:t>Date: _____________ Phone number: ___________________________________________</w:t>
      </w:r>
    </w:p>
    <w:p w14:paraId="47056C41" w14:textId="1FBB394B" w:rsidR="00414095" w:rsidRDefault="00414095" w:rsidP="002851CF">
      <w:r w:rsidRPr="005F1834">
        <w:rPr>
          <w:rFonts w:asciiTheme="minorHAnsi" w:hAnsiTheme="minorHAnsi" w:cstheme="minorHAnsi"/>
          <w:sz w:val="24"/>
          <w:szCs w:val="24"/>
        </w:rPr>
        <w:t>Email: ___________________________________________________________________</w:t>
      </w:r>
    </w:p>
    <w:sectPr w:rsidR="00414095" w:rsidSect="00B84909">
      <w:headerReference w:type="first" r:id="rId7"/>
      <w:footerReference w:type="first" r:id="rId8"/>
      <w:pgSz w:w="12240" w:h="15840"/>
      <w:pgMar w:top="1440" w:right="1008" w:bottom="1008" w:left="1008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AEAB" w14:textId="77777777" w:rsidR="00B84909" w:rsidRDefault="00B84909">
      <w:r>
        <w:separator/>
      </w:r>
    </w:p>
  </w:endnote>
  <w:endnote w:type="continuationSeparator" w:id="0">
    <w:p w14:paraId="4DC2C07D" w14:textId="77777777" w:rsidR="00B84909" w:rsidRDefault="00B8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F938" w14:textId="651692C5" w:rsidR="00045945" w:rsidRPr="005A4F29" w:rsidRDefault="00045945" w:rsidP="001E0FCA">
    <w:pPr>
      <w:pStyle w:val="Footer"/>
      <w:tabs>
        <w:tab w:val="clear" w:pos="4680"/>
        <w:tab w:val="clear" w:pos="9360"/>
        <w:tab w:val="left" w:pos="3720"/>
      </w:tabs>
      <w:rPr>
        <w:color w:val="156082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9D35" w14:textId="77777777" w:rsidR="00B84909" w:rsidRDefault="00B84909">
      <w:r>
        <w:separator/>
      </w:r>
    </w:p>
  </w:footnote>
  <w:footnote w:type="continuationSeparator" w:id="0">
    <w:p w14:paraId="67126514" w14:textId="77777777" w:rsidR="00B84909" w:rsidRDefault="00B8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6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5"/>
      <w:gridCol w:w="6125"/>
      <w:gridCol w:w="3600"/>
    </w:tblGrid>
    <w:tr w:rsidR="005678FD" w14:paraId="649901FD" w14:textId="77777777" w:rsidTr="005678FD">
      <w:trPr>
        <w:jc w:val="center"/>
      </w:trPr>
      <w:tc>
        <w:tcPr>
          <w:tcW w:w="3955" w:type="dxa"/>
        </w:tcPr>
        <w:p w14:paraId="4CA18CDE" w14:textId="77777777" w:rsidR="00045945" w:rsidRPr="00A44DFA" w:rsidRDefault="00045945" w:rsidP="00EA67DC">
          <w:pPr>
            <w:pStyle w:val="NormalWeb"/>
            <w:spacing w:before="0" w:beforeAutospacing="0" w:after="0" w:afterAutospacing="0"/>
            <w:jc w:val="center"/>
            <w:rPr>
              <w:rFonts w:ascii="Calibri" w:eastAsia="Calibri" w:hAnsi="Calibri"/>
              <w:b/>
              <w:bCs/>
              <w:color w:val="144A5C"/>
              <w:kern w:val="24"/>
            </w:rPr>
          </w:pPr>
        </w:p>
      </w:tc>
      <w:tc>
        <w:tcPr>
          <w:tcW w:w="6125" w:type="dxa"/>
        </w:tcPr>
        <w:p w14:paraId="6CA602BA" w14:textId="77777777" w:rsidR="00045945" w:rsidRDefault="00045945" w:rsidP="00EA67DC">
          <w:pPr>
            <w:pStyle w:val="Header"/>
            <w:tabs>
              <w:tab w:val="clear" w:pos="9360"/>
            </w:tabs>
          </w:pPr>
        </w:p>
      </w:tc>
      <w:tc>
        <w:tcPr>
          <w:tcW w:w="3600" w:type="dxa"/>
        </w:tcPr>
        <w:p w14:paraId="37C390DB" w14:textId="77777777" w:rsidR="00045945" w:rsidRPr="000919EC" w:rsidRDefault="00045945" w:rsidP="00EA67DC">
          <w:pPr>
            <w:pStyle w:val="NormalWeb"/>
            <w:spacing w:before="0" w:beforeAutospacing="0" w:after="0" w:afterAutospacing="0"/>
            <w:jc w:val="center"/>
            <w:rPr>
              <w:rFonts w:ascii="Calibri" w:eastAsia="Calibri" w:hAnsi="Calibri"/>
              <w:b/>
              <w:bCs/>
              <w:color w:val="144A5C"/>
              <w:kern w:val="24"/>
            </w:rPr>
          </w:pPr>
        </w:p>
      </w:tc>
    </w:tr>
  </w:tbl>
  <w:p w14:paraId="4FB0A8DF" w14:textId="77777777" w:rsidR="00045945" w:rsidRDefault="00045945" w:rsidP="00EA67DC">
    <w:pPr>
      <w:pStyle w:val="Header"/>
      <w:tabs>
        <w:tab w:val="clear" w:pos="9360"/>
      </w:tabs>
      <w:ind w:left="-90"/>
    </w:pPr>
  </w:p>
  <w:p w14:paraId="474B4BE0" w14:textId="77777777" w:rsidR="00045945" w:rsidRDefault="00045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6B7"/>
    <w:multiLevelType w:val="hybridMultilevel"/>
    <w:tmpl w:val="53D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7D76"/>
    <w:multiLevelType w:val="hybridMultilevel"/>
    <w:tmpl w:val="97C0084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645875">
    <w:abstractNumId w:val="0"/>
  </w:num>
  <w:num w:numId="2" w16cid:durableId="1971354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95"/>
    <w:rsid w:val="00045945"/>
    <w:rsid w:val="00274684"/>
    <w:rsid w:val="002851CF"/>
    <w:rsid w:val="00414095"/>
    <w:rsid w:val="00806482"/>
    <w:rsid w:val="00B84909"/>
    <w:rsid w:val="00F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2DA3"/>
  <w15:chartTrackingRefBased/>
  <w15:docId w15:val="{1994EBBA-9DFE-42C5-AA9B-CB170DFC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0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0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0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0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0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0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09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09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09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09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0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0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0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0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0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0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0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0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0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40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40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0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40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40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40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40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40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0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0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409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14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09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14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09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41409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41409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414095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41409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Nguyen</dc:creator>
  <cp:keywords/>
  <dc:description/>
  <cp:lastModifiedBy>Tyler Nguyen</cp:lastModifiedBy>
  <cp:revision>2</cp:revision>
  <dcterms:created xsi:type="dcterms:W3CDTF">2024-03-24T21:45:00Z</dcterms:created>
  <dcterms:modified xsi:type="dcterms:W3CDTF">2024-03-24T21:45:00Z</dcterms:modified>
</cp:coreProperties>
</file>